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BD695" w14:textId="77777777" w:rsidR="00320F7F" w:rsidRDefault="00320F7F">
      <w:pPr>
        <w:rPr>
          <w:b/>
          <w:i/>
          <w:sz w:val="28"/>
          <w:szCs w:val="28"/>
        </w:rPr>
      </w:pPr>
      <w:bookmarkStart w:id="0" w:name="_GoBack"/>
      <w:bookmarkEnd w:id="0"/>
    </w:p>
    <w:p w14:paraId="1C33FAEB" w14:textId="77777777" w:rsidR="00320F7F" w:rsidRDefault="0099166D" w:rsidP="007378EE">
      <w:pPr>
        <w:jc w:val="center"/>
        <w:rPr>
          <w:b/>
          <w:u w:val="single"/>
        </w:rPr>
      </w:pPr>
      <w:r>
        <w:rPr>
          <w:b/>
          <w:u w:val="single"/>
        </w:rPr>
        <w:t>MALE SLING</w:t>
      </w:r>
      <w:r w:rsidR="00320F7F" w:rsidRPr="007378EE">
        <w:rPr>
          <w:b/>
          <w:u w:val="single"/>
        </w:rPr>
        <w:t xml:space="preserve"> POSTOPERATIVE INSTRUCTIONS</w:t>
      </w:r>
    </w:p>
    <w:p w14:paraId="112DD115" w14:textId="77777777" w:rsidR="007378EE" w:rsidRDefault="007378EE" w:rsidP="007378EE">
      <w:pPr>
        <w:jc w:val="center"/>
        <w:rPr>
          <w:b/>
          <w:u w:val="single"/>
        </w:rPr>
      </w:pPr>
    </w:p>
    <w:p w14:paraId="25BABF96" w14:textId="77777777" w:rsidR="007378EE" w:rsidRPr="007378EE" w:rsidRDefault="007378EE" w:rsidP="007378EE">
      <w:pPr>
        <w:jc w:val="center"/>
        <w:rPr>
          <w:b/>
          <w:u w:val="single"/>
        </w:rPr>
      </w:pPr>
    </w:p>
    <w:p w14:paraId="0854B6BC" w14:textId="77777777" w:rsidR="00320F7F" w:rsidRPr="007378EE" w:rsidRDefault="00320F7F">
      <w:pPr>
        <w:rPr>
          <w:b/>
        </w:rPr>
      </w:pPr>
      <w:r w:rsidRPr="007378EE">
        <w:rPr>
          <w:b/>
        </w:rPr>
        <w:t>What to Expect</w:t>
      </w:r>
    </w:p>
    <w:p w14:paraId="34F30A96" w14:textId="77777777" w:rsidR="00320F7F" w:rsidRDefault="00320F7F">
      <w:pPr>
        <w:numPr>
          <w:ilvl w:val="0"/>
          <w:numId w:val="5"/>
        </w:numPr>
        <w:tabs>
          <w:tab w:val="left" w:pos="720"/>
        </w:tabs>
      </w:pPr>
      <w:r w:rsidRPr="007378EE">
        <w:t>You may be able to go home a few hours after your procedure, but occasionally may require an overnight stay.</w:t>
      </w:r>
      <w:r w:rsidR="00F645B5">
        <w:t xml:space="preserve"> To ensure continued success with this treatment please carefully review and follow these recommendations.</w:t>
      </w:r>
    </w:p>
    <w:p w14:paraId="6AE9F07C" w14:textId="77777777" w:rsidR="00F645B5" w:rsidRDefault="00F645B5">
      <w:pPr>
        <w:numPr>
          <w:ilvl w:val="0"/>
          <w:numId w:val="5"/>
        </w:numPr>
        <w:tabs>
          <w:tab w:val="left" w:pos="720"/>
        </w:tabs>
      </w:pPr>
      <w:r>
        <w:t>It is not uncommon to experience some pain at the surgical site, controllable with pain medication prescribed post operatively. Post-operative pain should resolve within 2-4 weeks.  If pain persists beyond that period of time, please call.</w:t>
      </w:r>
    </w:p>
    <w:p w14:paraId="2BBBB6A4" w14:textId="77777777" w:rsidR="00F645B5" w:rsidRDefault="00F645B5">
      <w:pPr>
        <w:numPr>
          <w:ilvl w:val="0"/>
          <w:numId w:val="5"/>
        </w:numPr>
        <w:tabs>
          <w:tab w:val="left" w:pos="720"/>
        </w:tabs>
      </w:pPr>
      <w:r>
        <w:t>You may take Ibuprofen, Advil or Aleve for less severe pain or mild discomfort.</w:t>
      </w:r>
      <w:r w:rsidR="008725F0">
        <w:t xml:space="preserve"> Do not take aspirin/blood thinners for 7 days after surgery, unless advised by your physician.</w:t>
      </w:r>
    </w:p>
    <w:p w14:paraId="5B5A7324" w14:textId="77777777" w:rsidR="00F645B5" w:rsidRPr="007378EE" w:rsidRDefault="00E63DD3">
      <w:pPr>
        <w:numPr>
          <w:ilvl w:val="0"/>
          <w:numId w:val="5"/>
        </w:numPr>
        <w:tabs>
          <w:tab w:val="left" w:pos="720"/>
        </w:tabs>
      </w:pPr>
      <w:r>
        <w:t xml:space="preserve"> You will go home with a catheter in place for a short time (one to two days). </w:t>
      </w:r>
      <w:r w:rsidR="00F645B5">
        <w:t xml:space="preserve">If you are unable </w:t>
      </w:r>
      <w:r w:rsidR="00C31695">
        <w:t>to urinate after removal of the urinary catheter</w:t>
      </w:r>
      <w:r w:rsidR="00F645B5">
        <w:t>, you may need an indwelling catheter for a short time. It is not uncommon for your urinary stream to be slightly decreased after surgery, this will usually resolve.</w:t>
      </w:r>
    </w:p>
    <w:p w14:paraId="38000372" w14:textId="77777777" w:rsidR="00320F7F" w:rsidRDefault="00F645B5">
      <w:pPr>
        <w:numPr>
          <w:ilvl w:val="0"/>
          <w:numId w:val="5"/>
        </w:numPr>
        <w:tabs>
          <w:tab w:val="left" w:pos="720"/>
        </w:tabs>
      </w:pPr>
      <w:r>
        <w:t>You can expect a 2 to 4</w:t>
      </w:r>
      <w:r w:rsidR="00320F7F" w:rsidRPr="007378EE">
        <w:t xml:space="preserve"> week recovery period.</w:t>
      </w:r>
    </w:p>
    <w:p w14:paraId="7390FE4F" w14:textId="77777777" w:rsidR="00C31695" w:rsidRPr="007378EE" w:rsidRDefault="00C31695">
      <w:pPr>
        <w:numPr>
          <w:ilvl w:val="0"/>
          <w:numId w:val="5"/>
        </w:numPr>
        <w:tabs>
          <w:tab w:val="left" w:pos="720"/>
        </w:tabs>
      </w:pPr>
      <w:r>
        <w:t>You will have a follow-up appointment scheduled six weeks following your surgery.</w:t>
      </w:r>
    </w:p>
    <w:p w14:paraId="1C790AFF" w14:textId="77777777" w:rsidR="00320F7F" w:rsidRPr="007378EE" w:rsidRDefault="00320F7F"/>
    <w:p w14:paraId="6AA79A7F" w14:textId="77777777" w:rsidR="00000F05" w:rsidRDefault="00320F7F">
      <w:pPr>
        <w:rPr>
          <w:b/>
        </w:rPr>
      </w:pPr>
      <w:r w:rsidRPr="007378EE">
        <w:rPr>
          <w:b/>
        </w:rPr>
        <w:t>Activity</w:t>
      </w:r>
    </w:p>
    <w:p w14:paraId="3ADEED61" w14:textId="77777777" w:rsidR="00000F05" w:rsidRPr="00000F05" w:rsidRDefault="00000F05" w:rsidP="00000F05">
      <w:pPr>
        <w:ind w:left="720"/>
      </w:pPr>
      <w:r>
        <w:t>To ensure continued success with this treatment please carefully review and follow these   recommendations.</w:t>
      </w:r>
    </w:p>
    <w:p w14:paraId="154563A7" w14:textId="77777777" w:rsidR="00623C4F" w:rsidRDefault="00320F7F">
      <w:pPr>
        <w:numPr>
          <w:ilvl w:val="0"/>
          <w:numId w:val="4"/>
        </w:numPr>
        <w:tabs>
          <w:tab w:val="left" w:pos="720"/>
        </w:tabs>
      </w:pPr>
      <w:r w:rsidRPr="007378EE">
        <w:t>A</w:t>
      </w:r>
      <w:r w:rsidR="00C31695">
        <w:t>void heavy lifting (over 10</w:t>
      </w:r>
      <w:r w:rsidR="00623C4F">
        <w:t xml:space="preserve"> lbs, about</w:t>
      </w:r>
      <w:r w:rsidR="004E16EC">
        <w:t xml:space="preserve"> the weight of a gallon of milk)</w:t>
      </w:r>
      <w:r w:rsidR="00F645B5">
        <w:t xml:space="preserve"> for 6 weeks.</w:t>
      </w:r>
    </w:p>
    <w:p w14:paraId="220CC71A" w14:textId="77777777" w:rsidR="00320F7F" w:rsidRPr="007378EE" w:rsidRDefault="00623C4F">
      <w:pPr>
        <w:numPr>
          <w:ilvl w:val="0"/>
          <w:numId w:val="4"/>
        </w:numPr>
        <w:tabs>
          <w:tab w:val="left" w:pos="720"/>
        </w:tabs>
      </w:pPr>
      <w:r>
        <w:t xml:space="preserve">No bending, squatting, climbing, stepping up into high vehicles, extreme leg spreads, biking, jogging or other </w:t>
      </w:r>
      <w:r w:rsidR="00320F7F" w:rsidRPr="007378EE">
        <w:t>strenuous activity for 6 weeks.</w:t>
      </w:r>
    </w:p>
    <w:p w14:paraId="5F3EE438" w14:textId="77777777" w:rsidR="00320F7F" w:rsidRDefault="00320F7F">
      <w:pPr>
        <w:numPr>
          <w:ilvl w:val="0"/>
          <w:numId w:val="4"/>
        </w:numPr>
        <w:tabs>
          <w:tab w:val="left" w:pos="720"/>
        </w:tabs>
      </w:pPr>
      <w:r w:rsidRPr="007378EE">
        <w:t>No sexual intercourse for 6 weeks.</w:t>
      </w:r>
    </w:p>
    <w:p w14:paraId="0AC625E4" w14:textId="77777777" w:rsidR="00C31695" w:rsidRPr="007378EE" w:rsidRDefault="00C31695">
      <w:pPr>
        <w:numPr>
          <w:ilvl w:val="0"/>
          <w:numId w:val="4"/>
        </w:numPr>
        <w:tabs>
          <w:tab w:val="left" w:pos="720"/>
        </w:tabs>
      </w:pPr>
      <w:r>
        <w:t>No horseback riding for 12 weeks.</w:t>
      </w:r>
    </w:p>
    <w:p w14:paraId="6EA864BB" w14:textId="77777777" w:rsidR="00320F7F" w:rsidRPr="007378EE" w:rsidRDefault="00320F7F">
      <w:pPr>
        <w:rPr>
          <w:b/>
        </w:rPr>
      </w:pPr>
    </w:p>
    <w:p w14:paraId="4D2D5005" w14:textId="77777777" w:rsidR="00320F7F" w:rsidRPr="007378EE" w:rsidRDefault="00320F7F">
      <w:pPr>
        <w:rPr>
          <w:b/>
        </w:rPr>
      </w:pPr>
      <w:r w:rsidRPr="007378EE">
        <w:rPr>
          <w:b/>
        </w:rPr>
        <w:t>Wound Care</w:t>
      </w:r>
    </w:p>
    <w:p w14:paraId="5E63B3D8" w14:textId="77777777" w:rsidR="00320F7F" w:rsidRPr="007378EE" w:rsidRDefault="00C31695">
      <w:pPr>
        <w:numPr>
          <w:ilvl w:val="0"/>
          <w:numId w:val="1"/>
        </w:numPr>
        <w:tabs>
          <w:tab w:val="left" w:pos="720"/>
        </w:tabs>
      </w:pPr>
      <w:r>
        <w:t xml:space="preserve"> If </w:t>
      </w:r>
      <w:r w:rsidR="00320F7F" w:rsidRPr="007378EE">
        <w:t>Steri str</w:t>
      </w:r>
      <w:r>
        <w:t>ips were placed post operatively, they may be removed after 7 days</w:t>
      </w:r>
    </w:p>
    <w:p w14:paraId="31F7521E" w14:textId="77777777" w:rsidR="00320F7F" w:rsidRPr="007378EE" w:rsidRDefault="004E16EC">
      <w:pPr>
        <w:numPr>
          <w:ilvl w:val="0"/>
          <w:numId w:val="1"/>
        </w:numPr>
        <w:tabs>
          <w:tab w:val="left" w:pos="720"/>
        </w:tabs>
      </w:pPr>
      <w:r>
        <w:t>Shower as desired 24 hours after your procedure</w:t>
      </w:r>
      <w:r w:rsidR="00320F7F" w:rsidRPr="007378EE">
        <w:t xml:space="preserve"> but no tub bath</w:t>
      </w:r>
      <w:r>
        <w:t>s or hot tub</w:t>
      </w:r>
      <w:r w:rsidR="00F645B5">
        <w:t>s</w:t>
      </w:r>
      <w:r>
        <w:t xml:space="preserve"> for 2</w:t>
      </w:r>
      <w:r w:rsidR="00320F7F" w:rsidRPr="007378EE">
        <w:t xml:space="preserve"> week.</w:t>
      </w:r>
    </w:p>
    <w:p w14:paraId="78160AE8" w14:textId="77777777" w:rsidR="00320F7F" w:rsidRPr="007378EE" w:rsidRDefault="00320F7F">
      <w:pPr>
        <w:rPr>
          <w:b/>
        </w:rPr>
      </w:pPr>
    </w:p>
    <w:p w14:paraId="00AD6776" w14:textId="77777777" w:rsidR="00320F7F" w:rsidRPr="007378EE" w:rsidRDefault="00320F7F">
      <w:pPr>
        <w:rPr>
          <w:b/>
        </w:rPr>
      </w:pPr>
      <w:r w:rsidRPr="007378EE">
        <w:rPr>
          <w:b/>
        </w:rPr>
        <w:t>Diet and Elimination</w:t>
      </w:r>
    </w:p>
    <w:p w14:paraId="1766D30A" w14:textId="77777777" w:rsidR="00320F7F" w:rsidRPr="007378EE" w:rsidRDefault="00320F7F">
      <w:pPr>
        <w:numPr>
          <w:ilvl w:val="0"/>
          <w:numId w:val="2"/>
        </w:numPr>
        <w:tabs>
          <w:tab w:val="left" w:pos="720"/>
        </w:tabs>
      </w:pPr>
      <w:r w:rsidRPr="007378EE">
        <w:t>Regular diet.</w:t>
      </w:r>
    </w:p>
    <w:p w14:paraId="5EBAF0D0" w14:textId="77777777" w:rsidR="00320F7F" w:rsidRPr="007378EE" w:rsidRDefault="00320F7F">
      <w:pPr>
        <w:numPr>
          <w:ilvl w:val="0"/>
          <w:numId w:val="2"/>
        </w:numPr>
        <w:tabs>
          <w:tab w:val="left" w:pos="720"/>
        </w:tabs>
      </w:pPr>
      <w:r w:rsidRPr="007378EE">
        <w:t>Maintain good hydration and avoid constipation.</w:t>
      </w:r>
      <w:r w:rsidR="00F645B5">
        <w:t xml:space="preserve"> You may be prescribed a stool softener.</w:t>
      </w:r>
    </w:p>
    <w:p w14:paraId="44B53A29" w14:textId="77777777" w:rsidR="00320F7F" w:rsidRPr="007378EE" w:rsidRDefault="00320F7F">
      <w:pPr>
        <w:rPr>
          <w:b/>
        </w:rPr>
      </w:pPr>
    </w:p>
    <w:p w14:paraId="778509E9" w14:textId="77777777" w:rsidR="00320F7F" w:rsidRPr="007378EE" w:rsidRDefault="00320F7F">
      <w:pPr>
        <w:rPr>
          <w:b/>
        </w:rPr>
      </w:pPr>
      <w:r w:rsidRPr="007378EE">
        <w:rPr>
          <w:b/>
        </w:rPr>
        <w:t>Call our office if:</w:t>
      </w:r>
    </w:p>
    <w:p w14:paraId="45DA39BD" w14:textId="77777777" w:rsidR="00320F7F" w:rsidRPr="007378EE" w:rsidRDefault="00320F7F">
      <w:pPr>
        <w:numPr>
          <w:ilvl w:val="0"/>
          <w:numId w:val="3"/>
        </w:numPr>
        <w:tabs>
          <w:tab w:val="left" w:pos="720"/>
        </w:tabs>
      </w:pPr>
      <w:r w:rsidRPr="007378EE">
        <w:t>You have difficulty voiding.</w:t>
      </w:r>
    </w:p>
    <w:p w14:paraId="5FE5D882" w14:textId="68BBE1BF" w:rsidR="00320F7F" w:rsidRDefault="00320F7F">
      <w:pPr>
        <w:numPr>
          <w:ilvl w:val="0"/>
          <w:numId w:val="3"/>
        </w:numPr>
        <w:tabs>
          <w:tab w:val="left" w:pos="720"/>
        </w:tabs>
      </w:pPr>
      <w:r w:rsidRPr="007378EE">
        <w:t>Fever over 102 F.</w:t>
      </w:r>
    </w:p>
    <w:p w14:paraId="0FAFCCB2" w14:textId="74AE1359" w:rsidR="00320F7F" w:rsidRPr="007378EE" w:rsidRDefault="00320F7F" w:rsidP="00B54006"/>
    <w:sectPr w:rsidR="00320F7F" w:rsidRPr="007378EE" w:rsidSect="001C7DDF">
      <w:headerReference w:type="default" r:id="rId7"/>
      <w:footerReference w:type="default" r:id="rId8"/>
      <w:footnotePr>
        <w:pos w:val="beneathText"/>
      </w:footnotePr>
      <w:pgSz w:w="12240" w:h="15840"/>
      <w:pgMar w:top="1620" w:right="126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3FB36" w14:textId="77777777" w:rsidR="00F645B5" w:rsidRDefault="00F645B5">
      <w:r>
        <w:separator/>
      </w:r>
    </w:p>
  </w:endnote>
  <w:endnote w:type="continuationSeparator" w:id="0">
    <w:p w14:paraId="2DD5DE30" w14:textId="77777777" w:rsidR="00F645B5" w:rsidRDefault="00F6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CE17B" w14:textId="77777777" w:rsidR="00B54006" w:rsidRDefault="00F645B5" w:rsidP="00B54006">
    <w:pPr>
      <w:ind w:left="720" w:firstLine="720"/>
      <w:rPr>
        <w:sz w:val="18"/>
        <w:szCs w:val="18"/>
      </w:rPr>
    </w:pPr>
    <w:r w:rsidRPr="00DE5CE8">
      <w:rPr>
        <w:sz w:val="18"/>
        <w:szCs w:val="18"/>
      </w:rPr>
      <w:t xml:space="preserve">Karl R. Westenfelder, M.D., Garrick R. Simmons, M.D. Kevin M. Kronner, M.D., </w:t>
    </w:r>
  </w:p>
  <w:p w14:paraId="61C371E4" w14:textId="4C9AC672" w:rsidR="00F645B5" w:rsidRPr="00DE5CE8" w:rsidRDefault="00F645B5" w:rsidP="00B54006">
    <w:pPr>
      <w:ind w:left="1440" w:firstLine="720"/>
      <w:rPr>
        <w:sz w:val="18"/>
        <w:szCs w:val="18"/>
      </w:rPr>
    </w:pPr>
    <w:r>
      <w:rPr>
        <w:sz w:val="18"/>
        <w:szCs w:val="18"/>
      </w:rPr>
      <w:t>Christopher G. Wicher</w:t>
    </w:r>
    <w:r w:rsidRPr="00DE5CE8">
      <w:rPr>
        <w:sz w:val="18"/>
        <w:szCs w:val="18"/>
      </w:rPr>
      <w:t>, M.D.</w:t>
    </w:r>
    <w:r w:rsidR="00B54006">
      <w:rPr>
        <w:sz w:val="18"/>
        <w:szCs w:val="18"/>
      </w:rPr>
      <w:t xml:space="preserve">, Jeffrey D. Redshaw, M.D. </w:t>
    </w:r>
  </w:p>
  <w:p w14:paraId="21F5224E" w14:textId="77777777" w:rsidR="00F645B5" w:rsidRPr="00DE5CE8" w:rsidRDefault="00F645B5" w:rsidP="00B54006">
    <w:pPr>
      <w:ind w:left="2160" w:firstLine="720"/>
      <w:rPr>
        <w:sz w:val="18"/>
        <w:szCs w:val="18"/>
      </w:rPr>
    </w:pPr>
    <w:r>
      <w:rPr>
        <w:sz w:val="18"/>
        <w:szCs w:val="18"/>
      </w:rPr>
      <w:t>2875 Tina Ave STE 101 Missoula, MT 59808</w:t>
    </w:r>
  </w:p>
  <w:p w14:paraId="5431C215" w14:textId="77777777" w:rsidR="00F645B5" w:rsidRPr="00DE5CE8" w:rsidRDefault="00F645B5" w:rsidP="00CD131B">
    <w:pPr>
      <w:jc w:val="center"/>
      <w:rPr>
        <w:sz w:val="18"/>
        <w:szCs w:val="18"/>
      </w:rPr>
    </w:pPr>
    <w:r w:rsidRPr="00DE5CE8">
      <w:rPr>
        <w:sz w:val="18"/>
        <w:szCs w:val="18"/>
      </w:rPr>
      <w:t xml:space="preserve">(406) 728-3366 Fax (406) </w:t>
    </w:r>
    <w:r>
      <w:rPr>
        <w:sz w:val="18"/>
        <w:szCs w:val="18"/>
      </w:rPr>
      <w:t>728-0651</w:t>
    </w:r>
  </w:p>
  <w:p w14:paraId="13EF7EDE" w14:textId="77777777" w:rsidR="00F645B5" w:rsidRDefault="00F645B5" w:rsidP="00CD131B">
    <w:pPr>
      <w:jc w:val="center"/>
    </w:pPr>
  </w:p>
  <w:p w14:paraId="65E2B8F4" w14:textId="77777777" w:rsidR="00F645B5" w:rsidRDefault="00F645B5" w:rsidP="007378E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C777E" w14:textId="77777777" w:rsidR="00F645B5" w:rsidRDefault="00F645B5">
      <w:r>
        <w:separator/>
      </w:r>
    </w:p>
  </w:footnote>
  <w:footnote w:type="continuationSeparator" w:id="0">
    <w:p w14:paraId="3D56F3EB" w14:textId="77777777" w:rsidR="00F645B5" w:rsidRDefault="00F64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8DEC2" w14:textId="4AD07C73" w:rsidR="00F645B5" w:rsidRPr="00432B91" w:rsidRDefault="00135690" w:rsidP="00432B91">
    <w:pPr>
      <w:pStyle w:val="Header"/>
      <w:jc w:val="center"/>
    </w:pPr>
    <w:r>
      <w:rPr>
        <w:noProof/>
      </w:rPr>
      <w:drawing>
        <wp:inline distT="0" distB="0" distL="0" distR="0" wp14:anchorId="3B432690" wp14:editId="1A2B338A">
          <wp:extent cx="1873250" cy="876300"/>
          <wp:effectExtent l="0" t="0" r="0" b="0"/>
          <wp:docPr id="7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EE"/>
    <w:rsid w:val="00000F05"/>
    <w:rsid w:val="00135690"/>
    <w:rsid w:val="001C7DDF"/>
    <w:rsid w:val="00295825"/>
    <w:rsid w:val="00320F7F"/>
    <w:rsid w:val="00380B57"/>
    <w:rsid w:val="00432B91"/>
    <w:rsid w:val="004E16EC"/>
    <w:rsid w:val="00623C4F"/>
    <w:rsid w:val="006F5EEE"/>
    <w:rsid w:val="007378EE"/>
    <w:rsid w:val="008725F0"/>
    <w:rsid w:val="00952F59"/>
    <w:rsid w:val="0099166D"/>
    <w:rsid w:val="00B54006"/>
    <w:rsid w:val="00C31695"/>
    <w:rsid w:val="00CC1F97"/>
    <w:rsid w:val="00CD131B"/>
    <w:rsid w:val="00CE3CAB"/>
    <w:rsid w:val="00DC62DD"/>
    <w:rsid w:val="00E63DD3"/>
    <w:rsid w:val="00F00447"/>
    <w:rsid w:val="00F645B5"/>
    <w:rsid w:val="00F7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968B2"/>
  <w15:docId w15:val="{E92A673C-98EE-4D68-8695-435A6C0C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7DDF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1C7DDF"/>
    <w:rPr>
      <w:rFonts w:ascii="Symbol" w:hAnsi="Symbol"/>
    </w:rPr>
  </w:style>
  <w:style w:type="character" w:customStyle="1" w:styleId="WW8Num1z1">
    <w:name w:val="WW8Num1z1"/>
    <w:rsid w:val="001C7DDF"/>
    <w:rPr>
      <w:rFonts w:ascii="Courier New" w:hAnsi="Courier New" w:cs="Courier New"/>
    </w:rPr>
  </w:style>
  <w:style w:type="character" w:customStyle="1" w:styleId="WW8Num1z2">
    <w:name w:val="WW8Num1z2"/>
    <w:rsid w:val="001C7DDF"/>
    <w:rPr>
      <w:rFonts w:ascii="Wingdings" w:hAnsi="Wingdings"/>
    </w:rPr>
  </w:style>
  <w:style w:type="character" w:customStyle="1" w:styleId="WW8Num2z0">
    <w:name w:val="WW8Num2z0"/>
    <w:rsid w:val="001C7DDF"/>
    <w:rPr>
      <w:rFonts w:ascii="Symbol" w:hAnsi="Symbol"/>
    </w:rPr>
  </w:style>
  <w:style w:type="character" w:customStyle="1" w:styleId="WW8Num2z1">
    <w:name w:val="WW8Num2z1"/>
    <w:rsid w:val="001C7DDF"/>
    <w:rPr>
      <w:rFonts w:ascii="Courier New" w:hAnsi="Courier New" w:cs="Courier New"/>
    </w:rPr>
  </w:style>
  <w:style w:type="character" w:customStyle="1" w:styleId="WW8Num2z2">
    <w:name w:val="WW8Num2z2"/>
    <w:rsid w:val="001C7DDF"/>
    <w:rPr>
      <w:rFonts w:ascii="Wingdings" w:hAnsi="Wingdings"/>
    </w:rPr>
  </w:style>
  <w:style w:type="character" w:customStyle="1" w:styleId="WW8Num3z0">
    <w:name w:val="WW8Num3z0"/>
    <w:rsid w:val="001C7DDF"/>
    <w:rPr>
      <w:rFonts w:ascii="Symbol" w:hAnsi="Symbol"/>
    </w:rPr>
  </w:style>
  <w:style w:type="character" w:customStyle="1" w:styleId="WW8Num3z1">
    <w:name w:val="WW8Num3z1"/>
    <w:rsid w:val="001C7DDF"/>
    <w:rPr>
      <w:rFonts w:ascii="Courier New" w:hAnsi="Courier New" w:cs="Courier New"/>
    </w:rPr>
  </w:style>
  <w:style w:type="character" w:customStyle="1" w:styleId="WW8Num3z2">
    <w:name w:val="WW8Num3z2"/>
    <w:rsid w:val="001C7DDF"/>
    <w:rPr>
      <w:rFonts w:ascii="Wingdings" w:hAnsi="Wingdings"/>
    </w:rPr>
  </w:style>
  <w:style w:type="character" w:customStyle="1" w:styleId="WW8Num4z0">
    <w:name w:val="WW8Num4z0"/>
    <w:rsid w:val="001C7DDF"/>
    <w:rPr>
      <w:rFonts w:ascii="Symbol" w:hAnsi="Symbol"/>
    </w:rPr>
  </w:style>
  <w:style w:type="character" w:customStyle="1" w:styleId="WW8Num4z1">
    <w:name w:val="WW8Num4z1"/>
    <w:rsid w:val="001C7DDF"/>
    <w:rPr>
      <w:rFonts w:ascii="Courier New" w:hAnsi="Courier New" w:cs="Courier New"/>
    </w:rPr>
  </w:style>
  <w:style w:type="character" w:customStyle="1" w:styleId="WW8Num4z2">
    <w:name w:val="WW8Num4z2"/>
    <w:rsid w:val="001C7DDF"/>
    <w:rPr>
      <w:rFonts w:ascii="Wingdings" w:hAnsi="Wingdings"/>
    </w:rPr>
  </w:style>
  <w:style w:type="character" w:customStyle="1" w:styleId="WW8Num5z0">
    <w:name w:val="WW8Num5z0"/>
    <w:rsid w:val="001C7DDF"/>
    <w:rPr>
      <w:rFonts w:ascii="Symbol" w:hAnsi="Symbol"/>
    </w:rPr>
  </w:style>
  <w:style w:type="character" w:customStyle="1" w:styleId="WW8Num5z1">
    <w:name w:val="WW8Num5z1"/>
    <w:rsid w:val="001C7DDF"/>
    <w:rPr>
      <w:rFonts w:ascii="Courier New" w:hAnsi="Courier New" w:cs="Courier New"/>
    </w:rPr>
  </w:style>
  <w:style w:type="character" w:customStyle="1" w:styleId="WW8Num5z2">
    <w:name w:val="WW8Num5z2"/>
    <w:rsid w:val="001C7DDF"/>
    <w:rPr>
      <w:rFonts w:ascii="Wingdings" w:hAnsi="Wingdings"/>
    </w:rPr>
  </w:style>
  <w:style w:type="character" w:customStyle="1" w:styleId="WW8Num6z0">
    <w:name w:val="WW8Num6z0"/>
    <w:rsid w:val="001C7DDF"/>
    <w:rPr>
      <w:rFonts w:ascii="Symbol" w:hAnsi="Symbol"/>
    </w:rPr>
  </w:style>
  <w:style w:type="character" w:customStyle="1" w:styleId="WW8Num6z1">
    <w:name w:val="WW8Num6z1"/>
    <w:rsid w:val="001C7DDF"/>
    <w:rPr>
      <w:rFonts w:ascii="Courier New" w:hAnsi="Courier New" w:cs="Courier New"/>
    </w:rPr>
  </w:style>
  <w:style w:type="character" w:customStyle="1" w:styleId="WW8Num6z2">
    <w:name w:val="WW8Num6z2"/>
    <w:rsid w:val="001C7DDF"/>
    <w:rPr>
      <w:rFonts w:ascii="Wingdings" w:hAnsi="Wingdings"/>
    </w:rPr>
  </w:style>
  <w:style w:type="character" w:customStyle="1" w:styleId="WW8Num7z0">
    <w:name w:val="WW8Num7z0"/>
    <w:rsid w:val="001C7DDF"/>
    <w:rPr>
      <w:rFonts w:ascii="Symbol" w:hAnsi="Symbol"/>
    </w:rPr>
  </w:style>
  <w:style w:type="character" w:customStyle="1" w:styleId="WW8Num7z1">
    <w:name w:val="WW8Num7z1"/>
    <w:rsid w:val="001C7DDF"/>
    <w:rPr>
      <w:rFonts w:ascii="Courier New" w:hAnsi="Courier New" w:cs="Courier New"/>
    </w:rPr>
  </w:style>
  <w:style w:type="character" w:customStyle="1" w:styleId="WW8Num7z2">
    <w:name w:val="WW8Num7z2"/>
    <w:rsid w:val="001C7DDF"/>
    <w:rPr>
      <w:rFonts w:ascii="Wingdings" w:hAnsi="Wingdings"/>
    </w:rPr>
  </w:style>
  <w:style w:type="character" w:customStyle="1" w:styleId="WW8Num8z0">
    <w:name w:val="WW8Num8z0"/>
    <w:rsid w:val="001C7DDF"/>
    <w:rPr>
      <w:rFonts w:ascii="Symbol" w:hAnsi="Symbol"/>
    </w:rPr>
  </w:style>
  <w:style w:type="character" w:customStyle="1" w:styleId="WW8Num8z1">
    <w:name w:val="WW8Num8z1"/>
    <w:rsid w:val="001C7DDF"/>
    <w:rPr>
      <w:rFonts w:ascii="Courier New" w:hAnsi="Courier New" w:cs="Courier New"/>
    </w:rPr>
  </w:style>
  <w:style w:type="character" w:customStyle="1" w:styleId="WW8Num8z2">
    <w:name w:val="WW8Num8z2"/>
    <w:rsid w:val="001C7DDF"/>
    <w:rPr>
      <w:rFonts w:ascii="Wingdings" w:hAnsi="Wingdings"/>
    </w:rPr>
  </w:style>
  <w:style w:type="paragraph" w:customStyle="1" w:styleId="Heading">
    <w:name w:val="Heading"/>
    <w:basedOn w:val="Normal"/>
    <w:next w:val="BodyText"/>
    <w:rsid w:val="001C7DD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1C7DDF"/>
    <w:pPr>
      <w:spacing w:after="120"/>
    </w:pPr>
  </w:style>
  <w:style w:type="paragraph" w:styleId="List">
    <w:name w:val="List"/>
    <w:basedOn w:val="BodyText"/>
    <w:rsid w:val="001C7DDF"/>
    <w:rPr>
      <w:rFonts w:cs="Tahoma"/>
    </w:rPr>
  </w:style>
  <w:style w:type="paragraph" w:styleId="Caption">
    <w:name w:val="caption"/>
    <w:basedOn w:val="Normal"/>
    <w:qFormat/>
    <w:rsid w:val="001C7DD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1C7DDF"/>
    <w:pPr>
      <w:suppressLineNumbers/>
    </w:pPr>
    <w:rPr>
      <w:rFonts w:cs="Tahoma"/>
    </w:rPr>
  </w:style>
  <w:style w:type="paragraph" w:styleId="Header">
    <w:name w:val="header"/>
    <w:basedOn w:val="Normal"/>
    <w:rsid w:val="007378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78E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23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3C4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E</vt:lpstr>
    </vt:vector>
  </TitlesOfParts>
  <Company>Five Valleys Urology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E</dc:title>
  <dc:subject/>
  <dc:creator>Melanie Scott</dc:creator>
  <cp:keywords/>
  <cp:lastModifiedBy>Melanie Scott</cp:lastModifiedBy>
  <cp:revision>2</cp:revision>
  <cp:lastPrinted>2014-02-26T17:11:00Z</cp:lastPrinted>
  <dcterms:created xsi:type="dcterms:W3CDTF">2020-02-05T14:41:00Z</dcterms:created>
  <dcterms:modified xsi:type="dcterms:W3CDTF">2020-02-05T14:41:00Z</dcterms:modified>
</cp:coreProperties>
</file>